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68" w:afterLines="150"/>
        <w:ind w:right="31" w:rightChars="15"/>
        <w:jc w:val="left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rPr>
          <w:b/>
          <w:bCs/>
          <w:sz w:val="36"/>
          <w:szCs w:val="36"/>
        </w:rPr>
      </w:pPr>
    </w:p>
    <w:p>
      <w:pPr>
        <w:jc w:val="center"/>
        <w:outlineLvl w:val="0"/>
        <w:rPr>
          <w:rFonts w:eastAsia="方正小标宋简体"/>
          <w:sz w:val="44"/>
          <w:szCs w:val="44"/>
        </w:rPr>
      </w:pPr>
      <w:bookmarkStart w:id="0" w:name="_Toc288082541"/>
      <w:bookmarkStart w:id="1" w:name="_Toc288079538"/>
      <w:bookmarkStart w:id="2" w:name="_Toc288082433"/>
      <w:r>
        <w:rPr>
          <w:rFonts w:hint="eastAsia" w:eastAsia="方正小标宋简体"/>
          <w:sz w:val="44"/>
          <w:szCs w:val="44"/>
        </w:rPr>
        <w:t>安徽省</w:t>
      </w:r>
      <w:r>
        <w:rPr>
          <w:rFonts w:hint="eastAsia" w:eastAsia="方正小标宋简体"/>
          <w:sz w:val="44"/>
          <w:szCs w:val="44"/>
          <w:lang w:eastAsia="zh-CN"/>
        </w:rPr>
        <w:t>数字乡村试点服务</w:t>
      </w:r>
      <w:r>
        <w:rPr>
          <w:rFonts w:hint="eastAsia" w:eastAsia="方正小标宋简体"/>
          <w:sz w:val="44"/>
          <w:szCs w:val="44"/>
        </w:rPr>
        <w:t>单位</w:t>
      </w:r>
    </w:p>
    <w:p>
      <w:pPr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申请书</w:t>
      </w:r>
    </w:p>
    <w:p>
      <w:pPr>
        <w:jc w:val="center"/>
        <w:outlineLvl w:val="0"/>
        <w:rPr>
          <w:rFonts w:ascii="黑体" w:eastAsia="黑体"/>
          <w:sz w:val="28"/>
          <w:szCs w:val="52"/>
        </w:rPr>
      </w:pPr>
    </w:p>
    <w:bookmarkEnd w:id="0"/>
    <w:bookmarkEnd w:id="1"/>
    <w:bookmarkEnd w:id="2"/>
    <w:p>
      <w:pPr>
        <w:spacing w:after="624" w:afterLines="200" w:line="48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after="624" w:afterLines="200" w:line="48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after="624" w:afterLines="200" w:line="48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</w:p>
    <w:p>
      <w:pPr>
        <w:spacing w:after="312" w:afterLines="100" w:line="360" w:lineRule="auto"/>
        <w:ind w:firstLine="280" w:firstLineChars="78"/>
        <w:rPr>
          <w:rFonts w:ascii="黑体" w:hAnsi="黑体" w:eastAsia="黑体" w:cs="楷体_GB2312"/>
          <w:bCs/>
          <w:sz w:val="36"/>
          <w:szCs w:val="36"/>
        </w:rPr>
      </w:pPr>
      <w:r>
        <w:rPr>
          <w:rFonts w:hint="eastAsia" w:ascii="黑体" w:hAnsi="黑体" w:eastAsia="黑体" w:cs="楷体_GB2312"/>
          <w:bCs/>
          <w:sz w:val="36"/>
          <w:szCs w:val="36"/>
        </w:rPr>
        <w:t>申请单位：</w:t>
      </w:r>
      <w:r>
        <w:rPr>
          <w:rFonts w:hint="eastAsia" w:ascii="黑体" w:hAnsi="黑体" w:eastAsia="黑体" w:cs="楷体_GB2312"/>
          <w:bCs/>
          <w:sz w:val="36"/>
          <w:szCs w:val="36"/>
          <w:u w:val="single"/>
        </w:rPr>
        <w:t xml:space="preserve">                                   </w:t>
      </w:r>
    </w:p>
    <w:p>
      <w:pPr>
        <w:spacing w:after="312" w:afterLines="100" w:line="360" w:lineRule="auto"/>
        <w:ind w:firstLine="280" w:firstLineChars="78"/>
        <w:rPr>
          <w:rFonts w:ascii="黑体" w:hAnsi="黑体" w:eastAsia="黑体" w:cs="宋体"/>
          <w:sz w:val="36"/>
          <w:szCs w:val="36"/>
          <w:u w:val="single"/>
        </w:rPr>
      </w:pPr>
      <w:r>
        <w:rPr>
          <w:rFonts w:hint="eastAsia" w:ascii="黑体" w:hAnsi="黑体" w:eastAsia="黑体" w:cs="楷体_GB2312"/>
          <w:bCs/>
          <w:sz w:val="36"/>
          <w:szCs w:val="36"/>
        </w:rPr>
        <w:t>提交日期：</w:t>
      </w:r>
      <w:r>
        <w:rPr>
          <w:rFonts w:hint="eastAsia" w:ascii="黑体" w:hAnsi="黑体" w:eastAsia="黑体" w:cs="楷体_GB2312"/>
          <w:bCs/>
          <w:sz w:val="36"/>
          <w:szCs w:val="36"/>
          <w:u w:val="single"/>
        </w:rPr>
        <w:t xml:space="preserve">                                   </w:t>
      </w:r>
    </w:p>
    <w:p>
      <w:pPr>
        <w:spacing w:after="312" w:afterLines="100" w:line="360" w:lineRule="auto"/>
        <w:ind w:firstLine="280" w:firstLineChars="78"/>
        <w:rPr>
          <w:rFonts w:ascii="黑体" w:hAnsi="黑体" w:eastAsia="黑体" w:cs="宋体"/>
          <w:sz w:val="36"/>
          <w:szCs w:val="36"/>
          <w:u w:val="single"/>
        </w:rPr>
      </w:pPr>
      <w:r>
        <w:rPr>
          <w:rFonts w:hint="eastAsia" w:ascii="黑体" w:hAnsi="黑体" w:eastAsia="黑体" w:cs="楷体_GB2312"/>
          <w:bCs/>
          <w:sz w:val="36"/>
          <w:szCs w:val="36"/>
        </w:rPr>
        <w:t>联系人及电话：</w:t>
      </w:r>
      <w:r>
        <w:rPr>
          <w:rFonts w:hint="eastAsia" w:ascii="黑体" w:hAnsi="黑体" w:eastAsia="黑体" w:cs="楷体_GB2312"/>
          <w:bCs/>
          <w:sz w:val="36"/>
          <w:szCs w:val="36"/>
          <w:u w:val="single"/>
        </w:rPr>
        <w:t xml:space="preserve">                               </w:t>
      </w:r>
    </w:p>
    <w:p>
      <w:pPr>
        <w:jc w:val="center"/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中共安徽省委网信办</w:t>
      </w:r>
      <w:r>
        <w:rPr>
          <w:rFonts w:hint="eastAsia" w:ascii="黑体" w:hAnsi="黑体" w:eastAsia="黑体"/>
          <w:sz w:val="32"/>
          <w:szCs w:val="32"/>
        </w:rPr>
        <w:t>制</w:t>
      </w: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spacing w:after="468" w:afterLines="150"/>
        <w:jc w:val="center"/>
        <w:outlineLvl w:val="0"/>
        <w:rPr>
          <w:rFonts w:ascii="黑体" w:hAnsi="黑体" w:eastAsia="黑体"/>
          <w:sz w:val="44"/>
          <w:szCs w:val="44"/>
        </w:rPr>
      </w:pPr>
      <w:bookmarkStart w:id="3" w:name="_Toc529932783"/>
      <w:bookmarkStart w:id="4" w:name="_Toc288079531"/>
      <w:bookmarkStart w:id="5" w:name="_Toc528912240"/>
      <w:bookmarkStart w:id="6" w:name="_Toc529932867"/>
      <w:r>
        <w:rPr>
          <w:rFonts w:hint="eastAsia" w:ascii="黑体" w:hAnsi="黑体" w:eastAsia="黑体"/>
          <w:sz w:val="44"/>
          <w:szCs w:val="44"/>
        </w:rPr>
        <w:t>填写须知</w:t>
      </w:r>
      <w:bookmarkEnd w:id="3"/>
      <w:bookmarkEnd w:id="4"/>
      <w:bookmarkEnd w:id="5"/>
      <w:bookmarkEnd w:id="6"/>
    </w:p>
    <w:p>
      <w:pPr>
        <w:spacing w:line="360" w:lineRule="auto"/>
        <w:ind w:firstLine="640" w:firstLineChars="200"/>
        <w:rPr>
          <w:rFonts w:ascii="华文仿宋" w:hAnsi="华文仿宋" w:eastAsia="华文仿宋"/>
          <w:bCs/>
          <w:sz w:val="32"/>
          <w:szCs w:val="32"/>
        </w:rPr>
      </w:pPr>
      <w:r>
        <w:rPr>
          <w:rFonts w:hint="eastAsia" w:ascii="华文仿宋" w:hAnsi="华文仿宋" w:eastAsia="华文仿宋"/>
          <w:bCs/>
          <w:sz w:val="32"/>
          <w:szCs w:val="32"/>
        </w:rPr>
        <w:t>请在正式填写本申请书前认真阅读并理解以下内容：</w:t>
      </w:r>
    </w:p>
    <w:p>
      <w:pPr>
        <w:numPr>
          <w:ilvl w:val="1"/>
          <w:numId w:val="1"/>
        </w:numPr>
        <w:spacing w:line="360" w:lineRule="auto"/>
        <w:ind w:left="-10" w:leftChars="0" w:firstLine="640"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申请单位应认真阅读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征集</w:t>
      </w:r>
      <w:r>
        <w:rPr>
          <w:rFonts w:ascii="华文仿宋" w:hAnsi="华文仿宋" w:eastAsia="华文仿宋"/>
          <w:sz w:val="32"/>
          <w:szCs w:val="32"/>
        </w:rPr>
        <w:t>公告</w:t>
      </w:r>
      <w:r>
        <w:rPr>
          <w:rFonts w:hint="eastAsia" w:ascii="华文仿宋" w:hAnsi="华文仿宋" w:eastAsia="华文仿宋"/>
          <w:sz w:val="32"/>
          <w:szCs w:val="32"/>
        </w:rPr>
        <w:t>和</w:t>
      </w:r>
      <w:r>
        <w:rPr>
          <w:rFonts w:ascii="华文仿宋" w:hAnsi="华文仿宋" w:eastAsia="华文仿宋"/>
          <w:sz w:val="32"/>
          <w:szCs w:val="32"/>
        </w:rPr>
        <w:t>填</w:t>
      </w:r>
      <w:r>
        <w:rPr>
          <w:rFonts w:hint="eastAsia" w:ascii="华文仿宋" w:hAnsi="华文仿宋" w:eastAsia="华文仿宋"/>
          <w:sz w:val="32"/>
          <w:szCs w:val="32"/>
        </w:rPr>
        <w:t>写要求，按照模板所要求的内容提供相关信息和材料，</w:t>
      </w:r>
      <w:r>
        <w:rPr>
          <w:rFonts w:hint="eastAsia" w:ascii="华文仿宋" w:hAnsi="华文仿宋" w:eastAsia="华文仿宋"/>
          <w:b/>
          <w:sz w:val="32"/>
          <w:szCs w:val="32"/>
        </w:rPr>
        <w:t>并保证内容准确、真实、不得涉密。</w:t>
      </w:r>
    </w:p>
    <w:p>
      <w:pPr>
        <w:numPr>
          <w:ilvl w:val="1"/>
          <w:numId w:val="1"/>
        </w:numPr>
        <w:spacing w:line="360" w:lineRule="auto"/>
        <w:ind w:left="-10" w:leftChars="0" w:firstLine="640"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申请书第一章及第七章主要提供能反映本单位相应能力和优势的</w:t>
      </w:r>
      <w:r>
        <w:rPr>
          <w:rFonts w:ascii="华文仿宋" w:hAnsi="华文仿宋" w:eastAsia="华文仿宋"/>
          <w:sz w:val="32"/>
          <w:szCs w:val="32"/>
        </w:rPr>
        <w:t>信</w:t>
      </w:r>
      <w:r>
        <w:rPr>
          <w:rFonts w:hint="eastAsia" w:ascii="华文仿宋" w:hAnsi="华文仿宋" w:eastAsia="华文仿宋"/>
          <w:sz w:val="32"/>
          <w:szCs w:val="32"/>
        </w:rPr>
        <w:t>息</w:t>
      </w:r>
      <w:r>
        <w:rPr>
          <w:rFonts w:ascii="华文仿宋" w:hAnsi="华文仿宋" w:eastAsia="华文仿宋"/>
          <w:sz w:val="32"/>
          <w:szCs w:val="32"/>
        </w:rPr>
        <w:t>，</w:t>
      </w:r>
      <w:r>
        <w:rPr>
          <w:rFonts w:hint="eastAsia" w:ascii="华文仿宋" w:hAnsi="华文仿宋" w:eastAsia="华文仿宋"/>
          <w:sz w:val="32"/>
          <w:szCs w:val="32"/>
        </w:rPr>
        <w:t>应适当总结归纳，控制整体篇幅，</w:t>
      </w:r>
      <w:r>
        <w:rPr>
          <w:rFonts w:ascii="华文仿宋" w:hAnsi="华文仿宋" w:eastAsia="华文仿宋"/>
          <w:sz w:val="32"/>
          <w:szCs w:val="32"/>
        </w:rPr>
        <w:t>避免无用信息</w:t>
      </w:r>
      <w:r>
        <w:rPr>
          <w:rFonts w:hint="eastAsia" w:ascii="华文仿宋" w:hAnsi="华文仿宋" w:eastAsia="华文仿宋"/>
          <w:sz w:val="32"/>
          <w:szCs w:val="32"/>
        </w:rPr>
        <w:t>。第八章为详细佐证材料。如涉及扫描件或复印件，请确保关键信息清晰无缺失。</w:t>
      </w:r>
    </w:p>
    <w:p>
      <w:pPr>
        <w:numPr>
          <w:ilvl w:val="1"/>
          <w:numId w:val="1"/>
        </w:numPr>
        <w:spacing w:line="360" w:lineRule="auto"/>
        <w:ind w:left="-10" w:leftChars="0" w:firstLine="640" w:firstLineChars="0"/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lang w:eastAsia="zh-CN"/>
        </w:rPr>
        <w:t>中共安徽省委网信办</w:t>
      </w:r>
      <w:r>
        <w:rPr>
          <w:rFonts w:hint="eastAsia" w:ascii="华文仿宋" w:hAnsi="华文仿宋" w:eastAsia="华文仿宋"/>
          <w:sz w:val="32"/>
          <w:szCs w:val="32"/>
        </w:rPr>
        <w:t>将妥善保管申请书，对涉及商业秘密的敏感信息予以保密</w:t>
      </w:r>
      <w:r>
        <w:rPr>
          <w:rFonts w:ascii="华文仿宋" w:hAnsi="华文仿宋" w:eastAsia="华文仿宋"/>
          <w:sz w:val="32"/>
          <w:szCs w:val="32"/>
        </w:rPr>
        <w:t>。</w:t>
      </w:r>
    </w:p>
    <w:p>
      <w:pPr>
        <w:rPr>
          <w:rFonts w:ascii="黑体" w:hAnsi="黑体" w:eastAsia="黑体"/>
          <w:sz w:val="44"/>
          <w:szCs w:val="32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outlineLvl w:val="0"/>
        <w:rPr>
          <w:rFonts w:ascii="黑体" w:hAnsi="黑体" w:eastAsia="黑体"/>
          <w:sz w:val="44"/>
          <w:szCs w:val="32"/>
        </w:rPr>
      </w:pPr>
    </w:p>
    <w:p>
      <w:pPr>
        <w:jc w:val="center"/>
        <w:outlineLvl w:val="0"/>
        <w:rPr>
          <w:rFonts w:ascii="黑体" w:hAnsi="黑体" w:eastAsia="黑体"/>
          <w:sz w:val="44"/>
          <w:szCs w:val="32"/>
        </w:rPr>
      </w:pPr>
      <w:r>
        <w:rPr>
          <w:rFonts w:hint="eastAsia" w:ascii="黑体" w:hAnsi="黑体" w:eastAsia="黑体"/>
          <w:sz w:val="44"/>
          <w:szCs w:val="32"/>
        </w:rPr>
        <w:t>承诺书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本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</w:rPr>
        <w:t>在经营</w:t>
      </w:r>
      <w:r>
        <w:rPr>
          <w:rFonts w:hint="eastAsia" w:eastAsia="仿宋_GB2312"/>
          <w:sz w:val="32"/>
          <w:szCs w:val="32"/>
          <w:lang w:eastAsia="zh-CN"/>
        </w:rPr>
        <w:t>服务</w:t>
      </w:r>
      <w:r>
        <w:rPr>
          <w:rFonts w:hint="eastAsia" w:eastAsia="仿宋_GB2312"/>
          <w:sz w:val="32"/>
          <w:szCs w:val="32"/>
        </w:rPr>
        <w:t>活动中无违法犯罪记录，无违规经营记录，自</w:t>
      </w:r>
      <w:r>
        <w:rPr>
          <w:rFonts w:eastAsia="仿宋_GB2312"/>
          <w:sz w:val="32"/>
          <w:szCs w:val="32"/>
        </w:rPr>
        <w:t>愿参加</w:t>
      </w:r>
      <w:r>
        <w:rPr>
          <w:rFonts w:hint="eastAsia" w:eastAsia="仿宋_GB2312"/>
          <w:sz w:val="32"/>
          <w:szCs w:val="32"/>
        </w:rPr>
        <w:t>中共安徽省委网络安全和信息化委员会办公室组织开展</w:t>
      </w:r>
      <w:r>
        <w:rPr>
          <w:rFonts w:eastAsia="仿宋_GB2312"/>
          <w:sz w:val="32"/>
          <w:szCs w:val="32"/>
        </w:rPr>
        <w:t>的</w:t>
      </w:r>
      <w:r>
        <w:rPr>
          <w:rFonts w:hint="eastAsia" w:eastAsia="仿宋_GB2312"/>
          <w:sz w:val="32"/>
          <w:szCs w:val="32"/>
          <w:lang w:eastAsia="zh-CN"/>
        </w:rPr>
        <w:t>数字乡村试点服务</w:t>
      </w:r>
      <w:r>
        <w:rPr>
          <w:rFonts w:eastAsia="仿宋_GB2312"/>
          <w:sz w:val="32"/>
          <w:szCs w:val="32"/>
        </w:rPr>
        <w:t>单位</w:t>
      </w:r>
      <w:r>
        <w:rPr>
          <w:rFonts w:hint="eastAsia" w:eastAsia="仿宋_GB2312"/>
          <w:sz w:val="32"/>
          <w:szCs w:val="32"/>
          <w:lang w:eastAsia="zh-CN"/>
        </w:rPr>
        <w:t>征集</w:t>
      </w:r>
      <w:r>
        <w:rPr>
          <w:rFonts w:hint="eastAsia" w:eastAsia="仿宋_GB2312"/>
          <w:sz w:val="32"/>
          <w:szCs w:val="32"/>
        </w:rPr>
        <w:t>，保证提</w:t>
      </w:r>
      <w:r>
        <w:rPr>
          <w:rFonts w:eastAsia="仿宋_GB2312"/>
          <w:sz w:val="32"/>
          <w:szCs w:val="32"/>
        </w:rPr>
        <w:t>交</w:t>
      </w:r>
      <w:r>
        <w:rPr>
          <w:rFonts w:hint="eastAsia" w:eastAsia="仿宋_GB2312"/>
          <w:sz w:val="32"/>
          <w:szCs w:val="32"/>
        </w:rPr>
        <w:t>信息准确、真实、</w:t>
      </w:r>
      <w:r>
        <w:rPr>
          <w:rFonts w:hint="eastAsia" w:eastAsia="仿宋_GB2312"/>
          <w:sz w:val="32"/>
          <w:szCs w:val="32"/>
          <w:lang w:eastAsia="zh-CN"/>
        </w:rPr>
        <w:t>有效，</w:t>
      </w:r>
      <w:r>
        <w:rPr>
          <w:rFonts w:hint="eastAsia" w:eastAsia="仿宋_GB2312"/>
          <w:sz w:val="32"/>
          <w:szCs w:val="32"/>
        </w:rPr>
        <w:t>不涉及国家秘密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sz w:val="32"/>
          <w:szCs w:val="32"/>
        </w:rPr>
        <w:t>服从</w:t>
      </w:r>
      <w:r>
        <w:rPr>
          <w:rFonts w:hint="eastAsia" w:eastAsia="仿宋_GB2312"/>
          <w:sz w:val="32"/>
          <w:szCs w:val="32"/>
          <w:lang w:eastAsia="zh-CN"/>
        </w:rPr>
        <w:t>征集</w:t>
      </w:r>
      <w:r>
        <w:rPr>
          <w:rFonts w:hint="eastAsia" w:eastAsia="仿宋_GB2312"/>
          <w:sz w:val="32"/>
          <w:szCs w:val="32"/>
        </w:rPr>
        <w:t>工作安排</w:t>
      </w:r>
      <w:r>
        <w:rPr>
          <w:rFonts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</w:p>
    <w:p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单位</w:t>
      </w:r>
      <w:r>
        <w:rPr>
          <w:rFonts w:hint="eastAsia" w:ascii="仿宋_GB2312" w:eastAsia="仿宋_GB2312"/>
          <w:sz w:val="32"/>
          <w:szCs w:val="32"/>
        </w:rPr>
        <w:t>盖章：</w:t>
      </w:r>
    </w:p>
    <w:p>
      <w:pPr>
        <w:ind w:firstLine="3360" w:firstLineChars="10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负责人签字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firstLine="4800" w:firstLineChars="15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pPr>
        <w:numPr>
          <w:ilvl w:val="0"/>
          <w:numId w:val="2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sz w:val="30"/>
          <w:szCs w:val="30"/>
        </w:rPr>
        <w:br w:type="page"/>
      </w: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基本情况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</w:t>
      </w:r>
      <w:r>
        <w:rPr>
          <w:rFonts w:hint="eastAsia" w:ascii="黑体" w:hAnsi="黑体" w:eastAsia="黑体"/>
          <w:sz w:val="32"/>
          <w:szCs w:val="32"/>
          <w:lang w:eastAsia="zh-CN"/>
        </w:rPr>
        <w:t>单位</w:t>
      </w:r>
      <w:r>
        <w:rPr>
          <w:rFonts w:hint="eastAsia" w:ascii="黑体" w:hAnsi="黑体" w:eastAsia="黑体"/>
          <w:sz w:val="32"/>
          <w:szCs w:val="32"/>
        </w:rPr>
        <w:t>基本信息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的基本信息，法人证书、营业执照、组织机构代码证明等法律地位证明材料以附件形式提供。</w:t>
      </w:r>
    </w:p>
    <w:tbl>
      <w:tblPr>
        <w:tblStyle w:val="7"/>
        <w:tblW w:w="8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7"/>
        <w:gridCol w:w="56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统一社会信用代码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注册资本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法定代表人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成立日期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营业期限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407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登记机关</w:t>
            </w:r>
          </w:p>
        </w:tc>
        <w:tc>
          <w:tcPr>
            <w:tcW w:w="5608" w:type="dxa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黑体" w:eastAsia="黑体"/>
          <w:sz w:val="32"/>
          <w:szCs w:val="32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（二）主要联系方式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的</w:t>
      </w:r>
      <w:r>
        <w:rPr>
          <w:rFonts w:hint="eastAsia" w:ascii="宋体" w:hAnsi="宋体"/>
          <w:color w:val="FF0000"/>
          <w:sz w:val="24"/>
          <w:lang w:eastAsia="zh-CN"/>
        </w:rPr>
        <w:t>数字乡村试点服务</w:t>
      </w:r>
      <w:r>
        <w:rPr>
          <w:rFonts w:hint="eastAsia" w:ascii="宋体" w:hAnsi="宋体"/>
          <w:color w:val="FF0000"/>
          <w:sz w:val="24"/>
        </w:rPr>
        <w:t>工作负责</w:t>
      </w:r>
      <w:r>
        <w:rPr>
          <w:rFonts w:ascii="宋体" w:hAnsi="宋体"/>
          <w:color w:val="FF0000"/>
          <w:sz w:val="24"/>
        </w:rPr>
        <w:t>人</w:t>
      </w:r>
      <w:r>
        <w:rPr>
          <w:rFonts w:hint="eastAsia" w:ascii="宋体" w:hAnsi="宋体"/>
          <w:color w:val="FF0000"/>
          <w:sz w:val="24"/>
        </w:rPr>
        <w:t>、工作联系人、</w:t>
      </w:r>
      <w:r>
        <w:rPr>
          <w:rFonts w:hint="eastAsia" w:ascii="宋体" w:hAnsi="宋体"/>
          <w:color w:val="FF0000"/>
          <w:sz w:val="24"/>
          <w:lang w:eastAsia="zh-CN"/>
        </w:rPr>
        <w:t>申报</w:t>
      </w:r>
      <w:r>
        <w:rPr>
          <w:rFonts w:hint="eastAsia" w:ascii="宋体" w:hAnsi="宋体"/>
          <w:color w:val="FF0000"/>
          <w:sz w:val="24"/>
        </w:rPr>
        <w:t>工作联系人等联系信息</w:t>
      </w:r>
      <w:r>
        <w:rPr>
          <w:rFonts w:ascii="宋体" w:hAnsi="宋体"/>
          <w:color w:val="FF0000"/>
          <w:sz w:val="24"/>
        </w:rPr>
        <w:t>。</w:t>
      </w:r>
    </w:p>
    <w:tbl>
      <w:tblPr>
        <w:tblStyle w:val="7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418"/>
        <w:gridCol w:w="1325"/>
        <w:gridCol w:w="1465"/>
        <w:gridCol w:w="146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分类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部门及职</w:t>
            </w:r>
            <w:r>
              <w:rPr>
                <w:rFonts w:ascii="宋体" w:hAnsi="宋体"/>
                <w:szCs w:val="21"/>
              </w:rPr>
              <w:t>务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</w:t>
            </w: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</w:t>
            </w:r>
            <w:r>
              <w:rPr>
                <w:rFonts w:ascii="宋体" w:hAnsi="宋体"/>
                <w:szCs w:val="21"/>
              </w:rPr>
              <w:t>公电话</w:t>
            </w: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工作负责人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工作联系人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征集</w:t>
            </w: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联系人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32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65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>
            <w:pPr>
              <w:spacing w:line="360" w:lineRule="auto"/>
              <w:rPr>
                <w:szCs w:val="21"/>
              </w:rPr>
            </w:pPr>
          </w:p>
        </w:tc>
      </w:tr>
    </w:tbl>
    <w:p>
      <w:pPr>
        <w:spacing w:line="360" w:lineRule="auto"/>
        <w:outlineLvl w:val="1"/>
        <w:rPr>
          <w:rFonts w:hint="eastAsia" w:ascii="黑体" w:hAnsi="黑体" w:eastAsia="黑体"/>
          <w:sz w:val="32"/>
          <w:szCs w:val="32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（三）资产及经营状况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现有资产状况、近</w:t>
      </w:r>
      <w:r>
        <w:rPr>
          <w:rFonts w:ascii="宋体" w:hAnsi="宋体"/>
          <w:color w:val="FF0000"/>
          <w:sz w:val="24"/>
        </w:rPr>
        <w:t>三</w:t>
      </w:r>
      <w:r>
        <w:rPr>
          <w:rFonts w:hint="eastAsia" w:ascii="宋体" w:hAnsi="宋体"/>
          <w:color w:val="FF0000"/>
          <w:sz w:val="24"/>
        </w:rPr>
        <w:t>年的经营业绩情况（包括营收、支出、负债等），以及有无违法犯罪或违规经营记录、</w:t>
      </w:r>
      <w:r>
        <w:rPr>
          <w:rFonts w:ascii="宋体" w:hAnsi="宋体"/>
          <w:color w:val="FF0000"/>
          <w:sz w:val="24"/>
        </w:rPr>
        <w:t>在国家企业信息信用公示系统中</w:t>
      </w:r>
      <w:r>
        <w:rPr>
          <w:rFonts w:hint="eastAsia" w:ascii="宋体" w:hAnsi="宋体"/>
          <w:color w:val="FF0000"/>
          <w:sz w:val="24"/>
        </w:rPr>
        <w:t>有</w:t>
      </w:r>
      <w:r>
        <w:rPr>
          <w:rFonts w:ascii="宋体" w:hAnsi="宋体"/>
          <w:color w:val="FF0000"/>
          <w:sz w:val="24"/>
        </w:rPr>
        <w:t>无不良记录</w:t>
      </w:r>
      <w:r>
        <w:rPr>
          <w:rFonts w:hint="eastAsia" w:ascii="宋体" w:hAnsi="宋体"/>
          <w:color w:val="FF0000"/>
          <w:sz w:val="24"/>
        </w:rPr>
        <w:t>。以附件形式提供能够反映经营状况的财务审计报告关键页扫描件。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（四）组织管理</w:t>
      </w:r>
      <w:r>
        <w:rPr>
          <w:rFonts w:ascii="黑体" w:hAnsi="黑体" w:eastAsia="黑体"/>
          <w:sz w:val="32"/>
          <w:szCs w:val="32"/>
        </w:rPr>
        <w:t>结构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</w:rPr>
        <w:t>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的组织架构、部门设置、分支</w:t>
      </w:r>
      <w:r>
        <w:rPr>
          <w:rFonts w:hint="eastAsia" w:ascii="宋体" w:hAnsi="宋体"/>
          <w:color w:val="FF0000"/>
          <w:sz w:val="24"/>
          <w:lang w:eastAsia="zh-CN"/>
        </w:rPr>
        <w:t>机构</w:t>
      </w:r>
      <w:r>
        <w:rPr>
          <w:rFonts w:hint="eastAsia" w:ascii="宋体" w:hAnsi="宋体"/>
          <w:color w:val="FF0000"/>
          <w:sz w:val="24"/>
        </w:rPr>
        <w:t>等情况，管理体系情况，如设</w:t>
      </w:r>
      <w:r>
        <w:rPr>
          <w:rFonts w:ascii="宋体" w:hAnsi="宋体"/>
          <w:color w:val="FF0000"/>
          <w:sz w:val="24"/>
        </w:rPr>
        <w:t>有分</w:t>
      </w:r>
      <w:r>
        <w:rPr>
          <w:rFonts w:hint="eastAsia" w:ascii="宋体" w:hAnsi="宋体"/>
          <w:color w:val="FF0000"/>
          <w:sz w:val="24"/>
        </w:rPr>
        <w:t>支</w:t>
      </w:r>
      <w:r>
        <w:rPr>
          <w:rFonts w:ascii="宋体" w:hAnsi="宋体"/>
          <w:color w:val="FF0000"/>
          <w:sz w:val="24"/>
        </w:rPr>
        <w:t>机构</w:t>
      </w:r>
      <w:r>
        <w:rPr>
          <w:rFonts w:hint="eastAsia" w:ascii="宋体" w:hAnsi="宋体"/>
          <w:color w:val="FF0000"/>
          <w:sz w:val="24"/>
        </w:rPr>
        <w:t>，</w:t>
      </w:r>
      <w:r>
        <w:rPr>
          <w:rFonts w:ascii="宋体" w:hAnsi="宋体"/>
          <w:color w:val="FF0000"/>
          <w:sz w:val="24"/>
        </w:rPr>
        <w:t>请</w:t>
      </w:r>
      <w:r>
        <w:rPr>
          <w:rFonts w:hint="eastAsia" w:ascii="宋体" w:hAnsi="宋体"/>
          <w:color w:val="FF0000"/>
          <w:sz w:val="24"/>
        </w:rPr>
        <w:t>分别进行简要介绍</w:t>
      </w:r>
      <w:r>
        <w:rPr>
          <w:rFonts w:ascii="宋体" w:hAnsi="宋体"/>
          <w:color w:val="FF0000"/>
          <w:sz w:val="24"/>
        </w:rPr>
        <w:t>。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 xml:space="preserve">    示例：本</w:t>
      </w:r>
      <w:r>
        <w:rPr>
          <w:rFonts w:ascii="宋体" w:hAnsi="宋体"/>
          <w:sz w:val="24"/>
        </w:rPr>
        <w:t>单位</w:t>
      </w:r>
      <w:r>
        <w:rPr>
          <w:rFonts w:hint="eastAsia" w:ascii="宋体" w:hAnsi="宋体"/>
          <w:sz w:val="24"/>
        </w:rPr>
        <w:t>设置有XX、XX、XX等部门，各部门分别负责XX工作，其中与</w:t>
      </w:r>
      <w:r>
        <w:rPr>
          <w:rFonts w:hint="eastAsia" w:ascii="宋体" w:hAnsi="宋体"/>
          <w:sz w:val="24"/>
          <w:lang w:eastAsia="zh-CN"/>
        </w:rPr>
        <w:t>数字乡村</w:t>
      </w:r>
      <w:r>
        <w:rPr>
          <w:rFonts w:hint="eastAsia" w:ascii="宋体" w:hAnsi="宋体"/>
          <w:sz w:val="24"/>
        </w:rPr>
        <w:t>相关的部门有XX、XX等部门，分别负责XX工作。本单位组织管理结构如图XX所示。本单位总部位于XX，XX、XX等地区设有办事机构（需明确分公司、办事处等类型）。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285"/>
        <w:gridCol w:w="1504"/>
        <w:gridCol w:w="1497"/>
        <w:gridCol w:w="1545"/>
        <w:gridCol w:w="1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szCs w:val="21"/>
              </w:rPr>
              <w:t>名称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办</w:t>
            </w:r>
            <w:r>
              <w:rPr>
                <w:rFonts w:ascii="宋体" w:hAnsi="宋体"/>
                <w:b/>
                <w:szCs w:val="21"/>
              </w:rPr>
              <w:t>公地点</w:t>
            </w: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场地规模</w:t>
            </w: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人员数量</w:t>
            </w: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数字乡村</w:t>
            </w:r>
            <w:r>
              <w:rPr>
                <w:rFonts w:hint="eastAsia" w:ascii="宋体" w:hAnsi="宋体"/>
                <w:b/>
                <w:szCs w:val="21"/>
              </w:rPr>
              <w:t>工作负责人</w:t>
            </w: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</w:t>
            </w:r>
            <w:r>
              <w:rPr>
                <w:rFonts w:ascii="宋体" w:hAnsi="宋体"/>
                <w:b/>
                <w:szCs w:val="21"/>
              </w:rPr>
              <w:t>方式</w:t>
            </w:r>
            <w:r>
              <w:rPr>
                <w:rFonts w:hint="eastAsia" w:ascii="宋体" w:hAnsi="宋体"/>
                <w:b/>
                <w:szCs w:val="21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总部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约XX平米，</w:t>
            </w:r>
            <w:r>
              <w:rPr>
                <w:rFonts w:hAnsi="宋体"/>
                <w:szCs w:val="21"/>
              </w:rPr>
              <w:t>租用</w:t>
            </w:r>
            <w:r>
              <w:rPr>
                <w:rFonts w:hint="eastAsia" w:hAnsi="宋体"/>
                <w:szCs w:val="21"/>
              </w:rPr>
              <w:t>或购买</w:t>
            </w: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56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XX分公司</w:t>
            </w:r>
          </w:p>
        </w:tc>
        <w:tc>
          <w:tcPr>
            <w:tcW w:w="128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04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97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435" w:type="dxa"/>
            <w:shd w:val="clear" w:color="auto" w:fill="auto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1、总部情况简要介绍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2、XX分支机构简要介绍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（五）服务资质情况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所取得的与提供</w:t>
      </w:r>
      <w:r>
        <w:rPr>
          <w:rFonts w:hint="eastAsia" w:ascii="宋体" w:hAnsi="宋体"/>
          <w:color w:val="FF0000"/>
          <w:sz w:val="24"/>
          <w:lang w:eastAsia="zh-CN"/>
        </w:rPr>
        <w:t>数字乡村</w:t>
      </w:r>
      <w:r>
        <w:rPr>
          <w:rFonts w:hint="eastAsia" w:ascii="宋体" w:hAnsi="宋体"/>
          <w:color w:val="FF0000"/>
          <w:sz w:val="24"/>
        </w:rPr>
        <w:t>服务</w:t>
      </w:r>
      <w:r>
        <w:rPr>
          <w:rFonts w:hint="eastAsia" w:ascii="宋体" w:hAnsi="宋体"/>
          <w:color w:val="FF0000"/>
          <w:sz w:val="24"/>
          <w:lang w:eastAsia="zh-CN"/>
        </w:rPr>
        <w:t>及其它</w:t>
      </w:r>
      <w:r>
        <w:rPr>
          <w:rFonts w:hint="eastAsia" w:ascii="宋体" w:hAnsi="宋体"/>
          <w:color w:val="FF0000"/>
          <w:sz w:val="24"/>
        </w:rPr>
        <w:t>相关的资质情况。资质扫描件以附件形式提供。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与数字乡村发展相关的</w:t>
      </w:r>
      <w:r>
        <w:rPr>
          <w:rFonts w:hint="eastAsia" w:ascii="黑体" w:hAnsi="黑体" w:eastAsia="黑体"/>
          <w:sz w:val="32"/>
          <w:szCs w:val="32"/>
        </w:rPr>
        <w:t>业务或技术特长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说明本</w:t>
      </w:r>
      <w:r>
        <w:rPr>
          <w:rFonts w:hint="eastAsia" w:ascii="宋体" w:hAnsi="宋体"/>
          <w:color w:val="FF0000"/>
          <w:sz w:val="24"/>
          <w:lang w:eastAsia="zh-CN"/>
        </w:rPr>
        <w:t>单位与数字乡村发展相关</w:t>
      </w:r>
      <w:bookmarkStart w:id="7" w:name="_GoBack"/>
      <w:bookmarkEnd w:id="7"/>
      <w:r>
        <w:rPr>
          <w:rFonts w:ascii="宋体" w:hAnsi="宋体"/>
          <w:color w:val="FF0000"/>
          <w:sz w:val="24"/>
        </w:rPr>
        <w:t>的主</w:t>
      </w:r>
      <w:r>
        <w:rPr>
          <w:rFonts w:hint="eastAsia" w:ascii="宋体" w:hAnsi="宋体"/>
          <w:color w:val="FF0000"/>
          <w:sz w:val="24"/>
        </w:rPr>
        <w:t>要业务、技术特长、专业优势或特色产品。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ind w:left="720"/>
        <w:rPr>
          <w:rFonts w:ascii="黑体" w:hAnsi="黑体" w:eastAsia="黑体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数字乡村</w:t>
      </w:r>
      <w:r>
        <w:rPr>
          <w:rFonts w:hint="eastAsia" w:ascii="黑体" w:hAnsi="黑体" w:eastAsia="黑体"/>
          <w:sz w:val="32"/>
          <w:szCs w:val="32"/>
        </w:rPr>
        <w:t>服务人员情况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</w:t>
      </w:r>
      <w:r>
        <w:rPr>
          <w:rFonts w:ascii="宋体" w:hAnsi="宋体"/>
          <w:color w:val="FF0000"/>
          <w:sz w:val="24"/>
        </w:rPr>
        <w:t>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从事</w:t>
      </w:r>
      <w:r>
        <w:rPr>
          <w:rFonts w:hint="eastAsia" w:ascii="宋体" w:hAnsi="宋体"/>
          <w:color w:val="FF0000"/>
          <w:sz w:val="24"/>
          <w:lang w:eastAsia="zh-CN"/>
        </w:rPr>
        <w:t>数字乡村</w:t>
      </w:r>
      <w:r>
        <w:rPr>
          <w:rFonts w:hint="eastAsia" w:ascii="宋体" w:hAnsi="宋体"/>
          <w:color w:val="FF0000"/>
          <w:sz w:val="24"/>
        </w:rPr>
        <w:t>服务工作的人员情况，包括人员数量、所属部门、学</w:t>
      </w:r>
      <w:r>
        <w:rPr>
          <w:rFonts w:ascii="宋体" w:hAnsi="宋体"/>
          <w:color w:val="FF0000"/>
          <w:sz w:val="24"/>
        </w:rPr>
        <w:t>历</w:t>
      </w:r>
      <w:r>
        <w:rPr>
          <w:rFonts w:hint="eastAsia" w:ascii="宋体" w:hAnsi="宋体"/>
          <w:color w:val="FF0000"/>
          <w:sz w:val="24"/>
        </w:rPr>
        <w:t>分布、职</w:t>
      </w:r>
      <w:r>
        <w:rPr>
          <w:rFonts w:ascii="宋体" w:hAnsi="宋体"/>
          <w:color w:val="FF0000"/>
          <w:sz w:val="24"/>
        </w:rPr>
        <w:t>称分布、</w:t>
      </w:r>
      <w:r>
        <w:rPr>
          <w:rFonts w:hint="eastAsia" w:ascii="宋体" w:hAnsi="宋体"/>
          <w:color w:val="FF0000"/>
          <w:sz w:val="24"/>
        </w:rPr>
        <w:t>从</w:t>
      </w:r>
      <w:r>
        <w:rPr>
          <w:rFonts w:ascii="宋体" w:hAnsi="宋体"/>
          <w:color w:val="FF0000"/>
          <w:sz w:val="24"/>
        </w:rPr>
        <w:t>业时长</w:t>
      </w:r>
      <w:r>
        <w:rPr>
          <w:rFonts w:hint="eastAsia" w:ascii="宋体" w:hAnsi="宋体"/>
          <w:color w:val="FF0000"/>
          <w:sz w:val="24"/>
        </w:rPr>
        <w:t>、</w:t>
      </w:r>
      <w:r>
        <w:rPr>
          <w:rFonts w:ascii="宋体" w:hAnsi="宋体"/>
          <w:color w:val="FF0000"/>
          <w:sz w:val="24"/>
        </w:rPr>
        <w:t>资质证书</w:t>
      </w:r>
      <w:r>
        <w:rPr>
          <w:rFonts w:hint="eastAsia" w:ascii="宋体" w:hAnsi="宋体"/>
          <w:color w:val="FF0000"/>
          <w:sz w:val="24"/>
        </w:rPr>
        <w:t>。如设有分支机构，请分别予以介绍。以附件形式提供部分</w:t>
      </w:r>
      <w:r>
        <w:rPr>
          <w:rFonts w:hint="eastAsia" w:ascii="宋体" w:hAnsi="宋体"/>
          <w:color w:val="FF0000"/>
          <w:sz w:val="24"/>
          <w:lang w:eastAsia="zh-CN"/>
        </w:rPr>
        <w:t>相关</w:t>
      </w:r>
      <w:r>
        <w:rPr>
          <w:rFonts w:hint="eastAsia" w:ascii="宋体" w:hAnsi="宋体"/>
          <w:color w:val="FF0000"/>
          <w:sz w:val="24"/>
        </w:rPr>
        <w:t>人员的详细信息和资质证明。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示例：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1、总部。从事</w:t>
      </w:r>
      <w:r>
        <w:rPr>
          <w:rFonts w:hint="eastAsia" w:ascii="宋体" w:hAnsi="宋体"/>
          <w:sz w:val="24"/>
          <w:lang w:eastAsia="zh-CN"/>
        </w:rPr>
        <w:t>数字乡村</w:t>
      </w:r>
      <w:r>
        <w:rPr>
          <w:rFonts w:hint="eastAsia" w:ascii="宋体" w:hAnsi="宋体"/>
          <w:sz w:val="24"/>
        </w:rPr>
        <w:t>工作的人员共X人，其中大学本科以上学历X人，占比X。高级职称X人，占比X。在</w:t>
      </w:r>
      <w:r>
        <w:rPr>
          <w:rFonts w:hint="eastAsia" w:ascii="宋体" w:hAnsi="宋体"/>
          <w:sz w:val="24"/>
          <w:lang w:eastAsia="zh-CN"/>
        </w:rPr>
        <w:t>相关</w:t>
      </w:r>
      <w:r>
        <w:rPr>
          <w:rFonts w:hint="eastAsia" w:ascii="宋体" w:hAnsi="宋体"/>
          <w:sz w:val="24"/>
        </w:rPr>
        <w:t>领域从业时间在X年以上的X人，占比X。X人拥有XX资质。其中XX部门X人，主要从事XX工作。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2、XX分支机构。从事</w:t>
      </w:r>
      <w:r>
        <w:rPr>
          <w:rFonts w:hint="eastAsia" w:ascii="宋体" w:hAnsi="宋体"/>
          <w:sz w:val="24"/>
          <w:lang w:eastAsia="zh-CN"/>
        </w:rPr>
        <w:t>数字乡村</w:t>
      </w:r>
      <w:r>
        <w:rPr>
          <w:rFonts w:hint="eastAsia" w:ascii="宋体" w:hAnsi="宋体"/>
          <w:sz w:val="24"/>
        </w:rPr>
        <w:t>工作的人员共X人，其中大学本科以上学历X人，占比X。高级职称X人，占比X。在</w:t>
      </w:r>
      <w:r>
        <w:rPr>
          <w:rFonts w:hint="eastAsia" w:ascii="宋体" w:hAnsi="宋体"/>
          <w:sz w:val="24"/>
          <w:lang w:eastAsia="zh-CN"/>
        </w:rPr>
        <w:t>相关</w:t>
      </w:r>
      <w:r>
        <w:rPr>
          <w:rFonts w:hint="eastAsia" w:ascii="宋体" w:hAnsi="宋体"/>
          <w:sz w:val="24"/>
        </w:rPr>
        <w:t>领域从业时间在X年以上的X人，占比X。XX、XX等X人拥有XX资质。其中XX部门X人，主要从事XX工作。</w:t>
      </w:r>
    </w:p>
    <w:p>
      <w:pPr>
        <w:spacing w:line="360" w:lineRule="auto"/>
        <w:rPr>
          <w:rFonts w:ascii="楷体" w:hAnsi="楷体" w:eastAsia="楷体"/>
          <w:color w:val="FF0000"/>
          <w:sz w:val="32"/>
          <w:szCs w:val="32"/>
        </w:rPr>
      </w:pPr>
    </w:p>
    <w:p>
      <w:pPr>
        <w:spacing w:line="360" w:lineRule="auto"/>
        <w:ind w:firstLine="422" w:firstLineChars="200"/>
        <w:jc w:val="center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表</w:t>
      </w:r>
      <w:r>
        <w:rPr>
          <w:rFonts w:ascii="宋体" w:hAnsi="宋体"/>
          <w:b/>
          <w:szCs w:val="21"/>
        </w:rPr>
        <w:t>：</w:t>
      </w:r>
      <w:r>
        <w:rPr>
          <w:rFonts w:hint="eastAsia" w:ascii="宋体" w:hAnsi="宋体"/>
          <w:b/>
          <w:szCs w:val="21"/>
          <w:lang w:eastAsia="zh-CN"/>
        </w:rPr>
        <w:t>数字乡村</w:t>
      </w:r>
      <w:r>
        <w:rPr>
          <w:rFonts w:hint="eastAsia" w:ascii="宋体" w:hAnsi="宋体"/>
          <w:b/>
          <w:szCs w:val="21"/>
        </w:rPr>
        <w:t>服务人员统计表</w:t>
      </w:r>
    </w:p>
    <w:tbl>
      <w:tblPr>
        <w:tblStyle w:val="7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80"/>
        <w:gridCol w:w="1042"/>
        <w:gridCol w:w="1432"/>
        <w:gridCol w:w="1365"/>
        <w:gridCol w:w="1238"/>
        <w:gridCol w:w="746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szCs w:val="21"/>
              </w:rPr>
              <w:t>名称</w:t>
            </w:r>
          </w:p>
        </w:tc>
        <w:tc>
          <w:tcPr>
            <w:tcW w:w="1042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单位</w:t>
            </w:r>
            <w:r>
              <w:rPr>
                <w:rFonts w:hint="eastAsia" w:ascii="宋体" w:hAnsi="宋体"/>
                <w:b/>
                <w:bCs/>
                <w:szCs w:val="21"/>
              </w:rPr>
              <w:t>总人数</w:t>
            </w:r>
          </w:p>
        </w:tc>
        <w:tc>
          <w:tcPr>
            <w:tcW w:w="1432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数字乡村</w:t>
            </w:r>
            <w:r>
              <w:rPr>
                <w:rFonts w:hint="eastAsia" w:ascii="宋体" w:hAnsi="宋体"/>
                <w:b/>
                <w:bCs/>
                <w:szCs w:val="21"/>
              </w:rPr>
              <w:t>服务人员数量</w:t>
            </w:r>
          </w:p>
        </w:tc>
        <w:tc>
          <w:tcPr>
            <w:tcW w:w="1365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学历分布比例</w:t>
            </w:r>
          </w:p>
        </w:tc>
        <w:tc>
          <w:tcPr>
            <w:tcW w:w="1238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职称分布比例</w:t>
            </w:r>
          </w:p>
        </w:tc>
        <w:tc>
          <w:tcPr>
            <w:tcW w:w="746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从业时长分布比例</w:t>
            </w:r>
          </w:p>
        </w:tc>
        <w:tc>
          <w:tcPr>
            <w:tcW w:w="1597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拥有资质证书情况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总部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XX分支机构</w:t>
            </w: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4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" w:hRule="atLeast"/>
          <w:jc w:val="center"/>
        </w:trPr>
        <w:tc>
          <w:tcPr>
            <w:tcW w:w="663" w:type="dxa"/>
            <w:vAlign w:val="center"/>
          </w:tcPr>
          <w:p>
            <w:pPr>
              <w:pStyle w:val="2"/>
              <w:spacing w:line="360" w:lineRule="auto"/>
              <w:ind w:firstLine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4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2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38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97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数字乡村服务</w:t>
      </w:r>
      <w:r>
        <w:rPr>
          <w:rFonts w:hint="eastAsia" w:ascii="黑体" w:hAnsi="黑体" w:eastAsia="黑体"/>
          <w:sz w:val="32"/>
          <w:szCs w:val="32"/>
        </w:rPr>
        <w:t>项目情况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（一）服务项目总体情况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  <w:lang w:eastAsia="zh-CN"/>
        </w:rPr>
        <w:t>近年来</w:t>
      </w:r>
      <w:r>
        <w:rPr>
          <w:rFonts w:hint="eastAsia" w:ascii="宋体" w:hAnsi="宋体"/>
          <w:color w:val="FF0000"/>
          <w:sz w:val="24"/>
        </w:rPr>
        <w:t>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的</w:t>
      </w:r>
      <w:r>
        <w:rPr>
          <w:rFonts w:hint="eastAsia" w:ascii="宋体" w:hAnsi="宋体"/>
          <w:color w:val="FF0000"/>
          <w:sz w:val="24"/>
          <w:lang w:eastAsia="zh-CN"/>
        </w:rPr>
        <w:t>数字乡村</w:t>
      </w:r>
      <w:r>
        <w:rPr>
          <w:rFonts w:hint="eastAsia" w:ascii="宋体" w:hAnsi="宋体"/>
          <w:color w:val="FF0000"/>
          <w:sz w:val="24"/>
        </w:rPr>
        <w:t>服务项目总体情况。注意填报内容不得涉密。</w:t>
      </w:r>
    </w:p>
    <w:p>
      <w:pPr>
        <w:spacing w:line="360" w:lineRule="auto"/>
        <w:rPr>
          <w:rFonts w:ascii="黑体" w:hAnsi="黑体" w:eastAsia="黑体"/>
          <w:sz w:val="24"/>
        </w:rPr>
      </w:pPr>
    </w:p>
    <w:p>
      <w:pPr>
        <w:spacing w:line="360" w:lineRule="auto"/>
        <w:jc w:val="center"/>
        <w:rPr>
          <w:rFonts w:ascii="宋体"/>
          <w:b/>
          <w:szCs w:val="21"/>
        </w:rPr>
      </w:pPr>
      <w:r>
        <w:rPr>
          <w:rFonts w:hint="eastAsia" w:ascii="宋体"/>
          <w:b/>
          <w:szCs w:val="21"/>
        </w:rPr>
        <w:t>表</w:t>
      </w:r>
      <w:r>
        <w:rPr>
          <w:rFonts w:ascii="宋体"/>
          <w:b/>
          <w:szCs w:val="21"/>
        </w:rPr>
        <w:t>：</w:t>
      </w:r>
      <w:r>
        <w:rPr>
          <w:rFonts w:hint="eastAsia" w:ascii="宋体"/>
          <w:b/>
          <w:szCs w:val="21"/>
          <w:lang w:eastAsia="zh-CN"/>
        </w:rPr>
        <w:t>数字乡村</w:t>
      </w:r>
      <w:r>
        <w:rPr>
          <w:rFonts w:ascii="宋体"/>
          <w:b/>
          <w:szCs w:val="21"/>
        </w:rPr>
        <w:t>服务项目</w:t>
      </w:r>
      <w:r>
        <w:rPr>
          <w:rFonts w:hint="eastAsia" w:ascii="宋体"/>
          <w:b/>
          <w:szCs w:val="21"/>
        </w:rPr>
        <w:t>情况</w:t>
      </w:r>
    </w:p>
    <w:tbl>
      <w:tblPr>
        <w:tblStyle w:val="7"/>
        <w:tblW w:w="91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219"/>
        <w:gridCol w:w="1343"/>
        <w:gridCol w:w="1195"/>
        <w:gridCol w:w="1180"/>
        <w:gridCol w:w="1111"/>
        <w:gridCol w:w="1111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项目名称</w:t>
            </w:r>
          </w:p>
        </w:tc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客户名称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服务类别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合同金额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</w:t>
            </w:r>
            <w:r>
              <w:rPr>
                <w:rFonts w:ascii="宋体" w:hAnsi="宋体"/>
                <w:b/>
                <w:szCs w:val="21"/>
              </w:rPr>
              <w:t>要服务内容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签订时间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验收时间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XX</w:t>
            </w: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如尚未验收请说明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00" w:type="dxa"/>
            <w:vAlign w:val="center"/>
          </w:tcPr>
          <w:p>
            <w:pPr>
              <w:numPr>
                <w:ilvl w:val="0"/>
                <w:numId w:val="4"/>
              </w:numPr>
              <w:rPr>
                <w:rFonts w:ascii="宋体" w:hAnsi="宋体"/>
                <w:szCs w:val="21"/>
              </w:rPr>
            </w:pPr>
          </w:p>
        </w:tc>
        <w:tc>
          <w:tcPr>
            <w:tcW w:w="1219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1219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43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5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0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9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ascii="楷体" w:hAnsi="楷体" w:eastAsia="楷体"/>
          <w:sz w:val="32"/>
          <w:szCs w:val="32"/>
        </w:rPr>
      </w:pPr>
      <w:r>
        <w:rPr>
          <w:rFonts w:hint="eastAsia" w:ascii="宋体"/>
          <w:szCs w:val="21"/>
        </w:rPr>
        <w:t>注</w:t>
      </w:r>
      <w:r>
        <w:rPr>
          <w:rFonts w:ascii="宋体"/>
          <w:szCs w:val="21"/>
        </w:rPr>
        <w:t>：服务类别</w:t>
      </w:r>
      <w:r>
        <w:rPr>
          <w:rFonts w:hint="eastAsia" w:ascii="宋体"/>
          <w:szCs w:val="21"/>
        </w:rPr>
        <w:t>如</w:t>
      </w:r>
      <w:r>
        <w:rPr>
          <w:rFonts w:hint="eastAsia" w:ascii="宋体"/>
          <w:szCs w:val="21"/>
          <w:lang w:eastAsia="zh-CN"/>
        </w:rPr>
        <w:t>建设规划设计、平台建设、项目合作</w:t>
      </w:r>
      <w:r>
        <w:rPr>
          <w:rFonts w:ascii="宋体"/>
          <w:szCs w:val="21"/>
        </w:rPr>
        <w:t>等</w:t>
      </w:r>
      <w:r>
        <w:rPr>
          <w:rFonts w:hint="eastAsia" w:ascii="宋体"/>
          <w:szCs w:val="21"/>
        </w:rPr>
        <w:t>，未涉及的请自行补充</w:t>
      </w:r>
      <w:r>
        <w:rPr>
          <w:rFonts w:ascii="宋体"/>
          <w:szCs w:val="21"/>
        </w:rPr>
        <w:t>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（二）典型</w:t>
      </w:r>
      <w:r>
        <w:rPr>
          <w:rFonts w:hint="eastAsia" w:ascii="黑体" w:hAnsi="黑体" w:eastAsia="黑体"/>
          <w:sz w:val="32"/>
          <w:szCs w:val="32"/>
          <w:lang w:eastAsia="zh-CN"/>
        </w:rPr>
        <w:t>案例</w:t>
      </w:r>
      <w:r>
        <w:rPr>
          <w:rFonts w:hint="eastAsia" w:ascii="黑体" w:hAnsi="黑体" w:eastAsia="黑体"/>
          <w:sz w:val="32"/>
          <w:szCs w:val="32"/>
        </w:rPr>
        <w:t>情况介绍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从上述项目中挑选</w:t>
      </w:r>
      <w:r>
        <w:rPr>
          <w:rFonts w:hint="eastAsia" w:ascii="宋体" w:hAnsi="宋体"/>
          <w:color w:val="FF0000"/>
          <w:sz w:val="24"/>
          <w:lang w:eastAsia="zh-CN"/>
        </w:rPr>
        <w:t>一</w:t>
      </w:r>
      <w:r>
        <w:rPr>
          <w:rFonts w:hint="eastAsia" w:ascii="宋体" w:hAnsi="宋体"/>
          <w:color w:val="FF0000"/>
          <w:sz w:val="24"/>
        </w:rPr>
        <w:t>个最具代表性的项目进行介绍，包括主要服务对象、服务内容、服务期限及金额（如</w:t>
      </w:r>
      <w:r>
        <w:rPr>
          <w:rFonts w:hint="eastAsia" w:ascii="宋体" w:hAnsi="宋体"/>
          <w:color w:val="FF0000"/>
          <w:sz w:val="24"/>
          <w:lang w:eastAsia="zh-CN"/>
        </w:rPr>
        <w:t>数字乡村</w:t>
      </w:r>
      <w:r>
        <w:rPr>
          <w:rFonts w:hint="eastAsia" w:ascii="宋体" w:hAnsi="宋体"/>
          <w:color w:val="FF0000"/>
          <w:sz w:val="24"/>
        </w:rPr>
        <w:t>服务内容为某项目的一部分，还应单独标明服务金额）、提供服务形式、完成情况。对本节介绍的项目，请以附件形式提供合同关键页和验收文件等的扫描件。注意不得涉密，请自行脱敏处理。</w:t>
      </w: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合作情况</w:t>
      </w:r>
      <w:r>
        <w:rPr>
          <w:rFonts w:hint="eastAsia" w:ascii="黑体" w:hAnsi="黑体" w:eastAsia="黑体"/>
          <w:sz w:val="32"/>
          <w:szCs w:val="32"/>
          <w:lang w:eastAsia="zh-CN"/>
        </w:rPr>
        <w:t>，对数字乡村的理解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FF0000"/>
          <w:sz w:val="24"/>
          <w:lang w:eastAsia="zh-CN"/>
        </w:rPr>
      </w:pPr>
      <w:r>
        <w:rPr>
          <w:rFonts w:hint="eastAsia"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  <w:lang w:eastAsia="zh-CN"/>
        </w:rPr>
        <w:t>近三年</w:t>
      </w:r>
      <w:r>
        <w:rPr>
          <w:rFonts w:hint="eastAsia" w:ascii="宋体" w:hAnsi="宋体"/>
          <w:color w:val="FF0000"/>
          <w:sz w:val="24"/>
        </w:rPr>
        <w:t>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与</w:t>
      </w:r>
      <w:r>
        <w:rPr>
          <w:rFonts w:hint="eastAsia" w:ascii="宋体" w:hAnsi="宋体"/>
          <w:color w:val="FF0000"/>
          <w:sz w:val="24"/>
          <w:lang w:eastAsia="zh-CN"/>
        </w:rPr>
        <w:t>网信、农业部门以及数字乡村试点地区</w:t>
      </w:r>
      <w:r>
        <w:rPr>
          <w:rFonts w:hint="eastAsia" w:ascii="宋体" w:hAnsi="宋体"/>
          <w:color w:val="FF0000"/>
          <w:sz w:val="24"/>
        </w:rPr>
        <w:t>合作情况，提供的</w:t>
      </w:r>
      <w:r>
        <w:rPr>
          <w:rFonts w:hint="eastAsia" w:ascii="宋体" w:hAnsi="宋体"/>
          <w:color w:val="FF0000"/>
          <w:sz w:val="24"/>
          <w:lang w:eastAsia="zh-CN"/>
        </w:rPr>
        <w:t>服务</w:t>
      </w:r>
      <w:r>
        <w:rPr>
          <w:rFonts w:hint="eastAsia" w:ascii="宋体" w:hAnsi="宋体"/>
          <w:color w:val="FF0000"/>
          <w:sz w:val="24"/>
        </w:rPr>
        <w:t>情况</w:t>
      </w:r>
      <w:r>
        <w:rPr>
          <w:rFonts w:hint="eastAsia" w:ascii="宋体" w:hAnsi="宋体"/>
          <w:color w:val="FF0000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color w:val="FF0000"/>
          <w:sz w:val="24"/>
        </w:rPr>
        <w:t>未来计划如何开展合作或提供</w:t>
      </w:r>
      <w:r>
        <w:rPr>
          <w:rFonts w:hint="eastAsia" w:ascii="宋体" w:hAnsi="宋体"/>
          <w:color w:val="FF0000"/>
          <w:sz w:val="24"/>
          <w:lang w:eastAsia="zh-CN"/>
        </w:rPr>
        <w:t>服务，对数字乡村发展的理解，建设发展的路径和解决方案</w:t>
      </w:r>
      <w:r>
        <w:rPr>
          <w:rFonts w:hint="eastAsia" w:ascii="宋体" w:hAnsi="宋体"/>
          <w:color w:val="FF0000"/>
          <w:sz w:val="24"/>
        </w:rPr>
        <w:t>。证明材料请以附件形式提供。注意不得涉密，请自行脱敏处理。</w:t>
      </w:r>
    </w:p>
    <w:p>
      <w:pPr>
        <w:spacing w:line="360" w:lineRule="auto"/>
        <w:rPr>
          <w:rFonts w:ascii="宋体" w:hAnsi="宋体"/>
          <w:color w:val="FF0000"/>
          <w:sz w:val="24"/>
        </w:rPr>
      </w:pPr>
    </w:p>
    <w:p>
      <w:pPr>
        <w:spacing w:line="360" w:lineRule="auto"/>
        <w:rPr>
          <w:rFonts w:ascii="楷体" w:hAnsi="楷体" w:eastAsia="楷体"/>
          <w:color w:val="FF0000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其它工作说明</w:t>
      </w:r>
    </w:p>
    <w:p>
      <w:pPr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ascii="宋体" w:hAnsi="宋体"/>
          <w:color w:val="FF0000"/>
          <w:sz w:val="24"/>
        </w:rPr>
        <w:t>说明</w:t>
      </w:r>
      <w:r>
        <w:rPr>
          <w:rFonts w:hint="eastAsia" w:ascii="宋体" w:hAnsi="宋体"/>
          <w:color w:val="FF0000"/>
          <w:sz w:val="24"/>
        </w:rPr>
        <w:t>本</w:t>
      </w:r>
      <w:r>
        <w:rPr>
          <w:rFonts w:hint="eastAsia" w:ascii="宋体" w:hAnsi="宋体"/>
          <w:color w:val="FF0000"/>
          <w:sz w:val="24"/>
          <w:lang w:eastAsia="zh-CN"/>
        </w:rPr>
        <w:t>单位</w:t>
      </w:r>
      <w:r>
        <w:rPr>
          <w:rFonts w:hint="eastAsia" w:ascii="宋体" w:hAnsi="宋体"/>
          <w:color w:val="FF0000"/>
          <w:sz w:val="24"/>
        </w:rPr>
        <w:t>其它工作及成果等。</w:t>
      </w:r>
    </w:p>
    <w:p>
      <w:pPr>
        <w:spacing w:line="360" w:lineRule="auto"/>
        <w:rPr>
          <w:rFonts w:asciiTheme="minorEastAsia" w:hAnsiTheme="minorEastAsia" w:eastAsiaTheme="minorEastAsia"/>
          <w:color w:val="FF0000"/>
          <w:sz w:val="24"/>
        </w:rPr>
      </w:pPr>
    </w:p>
    <w:p>
      <w:pPr>
        <w:numPr>
          <w:ilvl w:val="0"/>
          <w:numId w:val="3"/>
        </w:numPr>
        <w:spacing w:line="360" w:lineRule="auto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ascii="黑体" w:hAnsi="黑体" w:eastAsia="黑体"/>
          <w:sz w:val="32"/>
          <w:szCs w:val="32"/>
        </w:rPr>
        <w:t>件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（一）基本情况证明材料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1-1、法律地位证明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1-2、财务审计报告关键页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1-3、</w:t>
      </w:r>
      <w:r>
        <w:rPr>
          <w:rFonts w:hint="eastAsia" w:ascii="宋体" w:hAnsi="宋体"/>
          <w:sz w:val="24"/>
          <w:lang w:eastAsia="zh-CN"/>
        </w:rPr>
        <w:t>数字乡村</w:t>
      </w:r>
      <w:r>
        <w:rPr>
          <w:rFonts w:hint="eastAsia" w:ascii="宋体" w:hAnsi="宋体"/>
          <w:sz w:val="24"/>
        </w:rPr>
        <w:t>服务</w:t>
      </w:r>
      <w:r>
        <w:rPr>
          <w:rFonts w:hint="eastAsia" w:ascii="宋体" w:hAnsi="宋体"/>
          <w:sz w:val="24"/>
          <w:lang w:eastAsia="zh-CN"/>
        </w:rPr>
        <w:t>相关</w:t>
      </w:r>
      <w:r>
        <w:rPr>
          <w:rFonts w:hint="eastAsia" w:ascii="宋体" w:hAnsi="宋体"/>
          <w:sz w:val="24"/>
        </w:rPr>
        <w:t>资质证明材料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1-4、其它自行补充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（二）技术优势证明材料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三</w:t>
      </w:r>
      <w:r>
        <w:rPr>
          <w:rFonts w:hint="eastAsia" w:ascii="黑体" w:hAnsi="黑体" w:eastAsia="黑体"/>
          <w:sz w:val="32"/>
          <w:szCs w:val="32"/>
        </w:rPr>
        <w:t>）项目证明材料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）合作情况证明材料</w:t>
      </w:r>
    </w:p>
    <w:p>
      <w:pPr>
        <w:spacing w:line="360" w:lineRule="auto"/>
        <w:outlineLvl w:val="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（</w:t>
      </w:r>
      <w:r>
        <w:rPr>
          <w:rFonts w:hint="eastAsia" w:ascii="黑体" w:hAnsi="黑体" w:eastAsia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/>
          <w:sz w:val="32"/>
          <w:szCs w:val="32"/>
        </w:rPr>
        <w:t>）其它证明材料</w:t>
      </w:r>
    </w:p>
    <w:sectPr>
      <w:headerReference r:id="rId4" w:type="first"/>
      <w:footerReference r:id="rId5" w:type="default"/>
      <w:headerReference r:id="rId3" w:type="even"/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91867450"/>
    </w:sdtPr>
    <w:sdtContent>
      <w:p>
        <w:pPr>
          <w:pStyle w:val="5"/>
          <w:jc w:val="center"/>
        </w:pP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528667764" o:spid="_x0000_s3075" o:spt="136" type="#_x0000_t136" style="position:absolute;left:0pt;height:111.35pt;width:501.25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SCCERT/CC" style="font-family:宋体;font-size:1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PowerPlusWaterMarkObject528667763" o:spid="_x0000_s3073" o:spt="136" type="#_x0000_t136" style="position:absolute;left:0pt;height:111.35pt;width:501.25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SCCERT/CC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357BF"/>
    <w:multiLevelType w:val="multilevel"/>
    <w:tmpl w:val="3F2357BF"/>
    <w:lvl w:ilvl="0" w:tentative="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5C5096"/>
    <w:multiLevelType w:val="multilevel"/>
    <w:tmpl w:val="445C5096"/>
    <w:lvl w:ilvl="0" w:tentative="0">
      <w:start w:val="1"/>
      <w:numFmt w:val="lowerLetter"/>
      <w:lvlText w:val="%1)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decimal"/>
      <w:lvlText w:val="%2、"/>
      <w:lvlJc w:val="left"/>
      <w:pPr>
        <w:tabs>
          <w:tab w:val="left" w:pos="1140"/>
        </w:tabs>
        <w:ind w:left="1130" w:hanging="720"/>
      </w:pPr>
      <w:rPr>
        <w:rFonts w:hint="default" w:hAnsi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22677A2"/>
    <w:multiLevelType w:val="multilevel"/>
    <w:tmpl w:val="722677A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FB0BF6"/>
    <w:multiLevelType w:val="multilevel"/>
    <w:tmpl w:val="7FFB0BF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77"/>
    <w:rsid w:val="000211E9"/>
    <w:rsid w:val="00023725"/>
    <w:rsid w:val="000249F9"/>
    <w:rsid w:val="0003023F"/>
    <w:rsid w:val="000503E7"/>
    <w:rsid w:val="0005390F"/>
    <w:rsid w:val="00062124"/>
    <w:rsid w:val="00067657"/>
    <w:rsid w:val="0007400E"/>
    <w:rsid w:val="000754A2"/>
    <w:rsid w:val="00075663"/>
    <w:rsid w:val="0008754A"/>
    <w:rsid w:val="00094B42"/>
    <w:rsid w:val="000A024F"/>
    <w:rsid w:val="000A7579"/>
    <w:rsid w:val="000B0008"/>
    <w:rsid w:val="000B6244"/>
    <w:rsid w:val="000C3CBA"/>
    <w:rsid w:val="000C7E37"/>
    <w:rsid w:val="000D44CB"/>
    <w:rsid w:val="000D490B"/>
    <w:rsid w:val="000E1761"/>
    <w:rsid w:val="000E18F5"/>
    <w:rsid w:val="000E7565"/>
    <w:rsid w:val="000F35CB"/>
    <w:rsid w:val="000F689A"/>
    <w:rsid w:val="001038E4"/>
    <w:rsid w:val="001100AC"/>
    <w:rsid w:val="001235E5"/>
    <w:rsid w:val="001255D2"/>
    <w:rsid w:val="00167065"/>
    <w:rsid w:val="00174AD7"/>
    <w:rsid w:val="00176931"/>
    <w:rsid w:val="001809D0"/>
    <w:rsid w:val="001856DB"/>
    <w:rsid w:val="0018740E"/>
    <w:rsid w:val="001977CF"/>
    <w:rsid w:val="001A2C92"/>
    <w:rsid w:val="001A701E"/>
    <w:rsid w:val="001A7E12"/>
    <w:rsid w:val="001B0880"/>
    <w:rsid w:val="001B2FB2"/>
    <w:rsid w:val="001B60D3"/>
    <w:rsid w:val="001B700D"/>
    <w:rsid w:val="001C1DB6"/>
    <w:rsid w:val="001C348B"/>
    <w:rsid w:val="001C5324"/>
    <w:rsid w:val="001C6ACA"/>
    <w:rsid w:val="001D22FF"/>
    <w:rsid w:val="001D26A6"/>
    <w:rsid w:val="001F2C6B"/>
    <w:rsid w:val="001F4EDF"/>
    <w:rsid w:val="002042AD"/>
    <w:rsid w:val="00213F93"/>
    <w:rsid w:val="0022349F"/>
    <w:rsid w:val="00233CD7"/>
    <w:rsid w:val="00235749"/>
    <w:rsid w:val="0024181C"/>
    <w:rsid w:val="00245165"/>
    <w:rsid w:val="00246A3B"/>
    <w:rsid w:val="00256807"/>
    <w:rsid w:val="0026154B"/>
    <w:rsid w:val="00261E9D"/>
    <w:rsid w:val="0026502F"/>
    <w:rsid w:val="00267470"/>
    <w:rsid w:val="00274E08"/>
    <w:rsid w:val="00275C30"/>
    <w:rsid w:val="002844B0"/>
    <w:rsid w:val="002871EE"/>
    <w:rsid w:val="00291A7A"/>
    <w:rsid w:val="00291DED"/>
    <w:rsid w:val="00294704"/>
    <w:rsid w:val="00296992"/>
    <w:rsid w:val="002B7B8F"/>
    <w:rsid w:val="002C0808"/>
    <w:rsid w:val="002C7255"/>
    <w:rsid w:val="002D05E1"/>
    <w:rsid w:val="002E1D0A"/>
    <w:rsid w:val="002F37A0"/>
    <w:rsid w:val="0030087C"/>
    <w:rsid w:val="00317672"/>
    <w:rsid w:val="003258E1"/>
    <w:rsid w:val="00333296"/>
    <w:rsid w:val="00337E8F"/>
    <w:rsid w:val="00345C2A"/>
    <w:rsid w:val="0034758C"/>
    <w:rsid w:val="003500CD"/>
    <w:rsid w:val="00356047"/>
    <w:rsid w:val="00361138"/>
    <w:rsid w:val="003666A3"/>
    <w:rsid w:val="003849EC"/>
    <w:rsid w:val="00385614"/>
    <w:rsid w:val="003871ED"/>
    <w:rsid w:val="003924DD"/>
    <w:rsid w:val="003938E3"/>
    <w:rsid w:val="00394071"/>
    <w:rsid w:val="00394FBA"/>
    <w:rsid w:val="003A32E5"/>
    <w:rsid w:val="003A3771"/>
    <w:rsid w:val="003A7F7C"/>
    <w:rsid w:val="003B3FF3"/>
    <w:rsid w:val="003C167A"/>
    <w:rsid w:val="003C172C"/>
    <w:rsid w:val="003C2651"/>
    <w:rsid w:val="003D26B1"/>
    <w:rsid w:val="003D6C2C"/>
    <w:rsid w:val="003E4BEA"/>
    <w:rsid w:val="003E5356"/>
    <w:rsid w:val="003F3941"/>
    <w:rsid w:val="00403B29"/>
    <w:rsid w:val="00423981"/>
    <w:rsid w:val="00425263"/>
    <w:rsid w:val="004275B3"/>
    <w:rsid w:val="00441538"/>
    <w:rsid w:val="004420E5"/>
    <w:rsid w:val="00446242"/>
    <w:rsid w:val="0044692B"/>
    <w:rsid w:val="00450E55"/>
    <w:rsid w:val="00452021"/>
    <w:rsid w:val="00457BDC"/>
    <w:rsid w:val="004632C2"/>
    <w:rsid w:val="00477C48"/>
    <w:rsid w:val="00493942"/>
    <w:rsid w:val="00495C0F"/>
    <w:rsid w:val="004A03FE"/>
    <w:rsid w:val="004C1950"/>
    <w:rsid w:val="004C705A"/>
    <w:rsid w:val="004F34C7"/>
    <w:rsid w:val="004F3C38"/>
    <w:rsid w:val="004F7DBE"/>
    <w:rsid w:val="00511234"/>
    <w:rsid w:val="005227D6"/>
    <w:rsid w:val="00523C26"/>
    <w:rsid w:val="005349F4"/>
    <w:rsid w:val="005417FE"/>
    <w:rsid w:val="00541871"/>
    <w:rsid w:val="0054692B"/>
    <w:rsid w:val="00551BB9"/>
    <w:rsid w:val="00557616"/>
    <w:rsid w:val="005627ED"/>
    <w:rsid w:val="0057249A"/>
    <w:rsid w:val="00575179"/>
    <w:rsid w:val="005775A1"/>
    <w:rsid w:val="0058581B"/>
    <w:rsid w:val="00586C83"/>
    <w:rsid w:val="00593F52"/>
    <w:rsid w:val="00596067"/>
    <w:rsid w:val="005A5FBB"/>
    <w:rsid w:val="005C2F20"/>
    <w:rsid w:val="005C31B9"/>
    <w:rsid w:val="005C45A2"/>
    <w:rsid w:val="005D0680"/>
    <w:rsid w:val="005D236A"/>
    <w:rsid w:val="005D5550"/>
    <w:rsid w:val="005F3566"/>
    <w:rsid w:val="005F6E33"/>
    <w:rsid w:val="005F7FF9"/>
    <w:rsid w:val="00602ADD"/>
    <w:rsid w:val="006036EE"/>
    <w:rsid w:val="00603B3C"/>
    <w:rsid w:val="006111D9"/>
    <w:rsid w:val="006158DA"/>
    <w:rsid w:val="0064005F"/>
    <w:rsid w:val="00640549"/>
    <w:rsid w:val="00643096"/>
    <w:rsid w:val="00650455"/>
    <w:rsid w:val="00651B4D"/>
    <w:rsid w:val="006536B6"/>
    <w:rsid w:val="0065782B"/>
    <w:rsid w:val="006712B2"/>
    <w:rsid w:val="00673884"/>
    <w:rsid w:val="00681B38"/>
    <w:rsid w:val="006826E9"/>
    <w:rsid w:val="00687EF8"/>
    <w:rsid w:val="00690C49"/>
    <w:rsid w:val="00696F51"/>
    <w:rsid w:val="00697B7F"/>
    <w:rsid w:val="006A74A5"/>
    <w:rsid w:val="006C3347"/>
    <w:rsid w:val="006D1267"/>
    <w:rsid w:val="006D41EC"/>
    <w:rsid w:val="006D473E"/>
    <w:rsid w:val="006D66A5"/>
    <w:rsid w:val="006F44DA"/>
    <w:rsid w:val="00702D58"/>
    <w:rsid w:val="00706920"/>
    <w:rsid w:val="00716C47"/>
    <w:rsid w:val="00726627"/>
    <w:rsid w:val="00735560"/>
    <w:rsid w:val="007364B4"/>
    <w:rsid w:val="00740142"/>
    <w:rsid w:val="00745E02"/>
    <w:rsid w:val="00747CC2"/>
    <w:rsid w:val="00750664"/>
    <w:rsid w:val="00751C16"/>
    <w:rsid w:val="00754E53"/>
    <w:rsid w:val="00756DFD"/>
    <w:rsid w:val="00777B8D"/>
    <w:rsid w:val="00785B39"/>
    <w:rsid w:val="007A44AD"/>
    <w:rsid w:val="007A6312"/>
    <w:rsid w:val="007A658B"/>
    <w:rsid w:val="007A666A"/>
    <w:rsid w:val="007B15CB"/>
    <w:rsid w:val="007B3046"/>
    <w:rsid w:val="007B41B8"/>
    <w:rsid w:val="007C17B8"/>
    <w:rsid w:val="007C7F22"/>
    <w:rsid w:val="007D53E7"/>
    <w:rsid w:val="007D6710"/>
    <w:rsid w:val="007E78E6"/>
    <w:rsid w:val="007F7B05"/>
    <w:rsid w:val="00802BDD"/>
    <w:rsid w:val="00821AA0"/>
    <w:rsid w:val="00822197"/>
    <w:rsid w:val="00822604"/>
    <w:rsid w:val="00835542"/>
    <w:rsid w:val="00837E81"/>
    <w:rsid w:val="00852A08"/>
    <w:rsid w:val="00891449"/>
    <w:rsid w:val="008926CD"/>
    <w:rsid w:val="0089330F"/>
    <w:rsid w:val="00895A03"/>
    <w:rsid w:val="00897840"/>
    <w:rsid w:val="008A5460"/>
    <w:rsid w:val="008A7CEE"/>
    <w:rsid w:val="008B35B5"/>
    <w:rsid w:val="008B5002"/>
    <w:rsid w:val="008B5BE6"/>
    <w:rsid w:val="008C09E8"/>
    <w:rsid w:val="008C2884"/>
    <w:rsid w:val="008C2C31"/>
    <w:rsid w:val="008C42AB"/>
    <w:rsid w:val="008D147E"/>
    <w:rsid w:val="008E488F"/>
    <w:rsid w:val="008E598C"/>
    <w:rsid w:val="008F16C0"/>
    <w:rsid w:val="00904631"/>
    <w:rsid w:val="00905F75"/>
    <w:rsid w:val="00906FDA"/>
    <w:rsid w:val="009140EA"/>
    <w:rsid w:val="0091665A"/>
    <w:rsid w:val="00920B0F"/>
    <w:rsid w:val="009338B5"/>
    <w:rsid w:val="009472D6"/>
    <w:rsid w:val="00947989"/>
    <w:rsid w:val="00955F35"/>
    <w:rsid w:val="00956BA2"/>
    <w:rsid w:val="009670CF"/>
    <w:rsid w:val="009700D5"/>
    <w:rsid w:val="0098711B"/>
    <w:rsid w:val="0099253A"/>
    <w:rsid w:val="009A66D8"/>
    <w:rsid w:val="009A7793"/>
    <w:rsid w:val="009B50D5"/>
    <w:rsid w:val="009C18F0"/>
    <w:rsid w:val="009C1B6D"/>
    <w:rsid w:val="009C3113"/>
    <w:rsid w:val="009D2F4F"/>
    <w:rsid w:val="009D60E2"/>
    <w:rsid w:val="009E0490"/>
    <w:rsid w:val="009E4F7D"/>
    <w:rsid w:val="00A101E6"/>
    <w:rsid w:val="00A130CC"/>
    <w:rsid w:val="00A140F6"/>
    <w:rsid w:val="00A30641"/>
    <w:rsid w:val="00A35651"/>
    <w:rsid w:val="00A45055"/>
    <w:rsid w:val="00A457F2"/>
    <w:rsid w:val="00A535EE"/>
    <w:rsid w:val="00A62D7A"/>
    <w:rsid w:val="00A73D2C"/>
    <w:rsid w:val="00A74F85"/>
    <w:rsid w:val="00A863F5"/>
    <w:rsid w:val="00A9305E"/>
    <w:rsid w:val="00A9698C"/>
    <w:rsid w:val="00A97C5E"/>
    <w:rsid w:val="00AC00D0"/>
    <w:rsid w:val="00AC20B2"/>
    <w:rsid w:val="00AC2A65"/>
    <w:rsid w:val="00AD24C3"/>
    <w:rsid w:val="00AD3C58"/>
    <w:rsid w:val="00B07016"/>
    <w:rsid w:val="00B07DA1"/>
    <w:rsid w:val="00B10CF1"/>
    <w:rsid w:val="00B17F03"/>
    <w:rsid w:val="00B2232B"/>
    <w:rsid w:val="00B22925"/>
    <w:rsid w:val="00B277D7"/>
    <w:rsid w:val="00B32042"/>
    <w:rsid w:val="00B35B37"/>
    <w:rsid w:val="00B44353"/>
    <w:rsid w:val="00B45438"/>
    <w:rsid w:val="00B60A20"/>
    <w:rsid w:val="00B71C66"/>
    <w:rsid w:val="00B739C5"/>
    <w:rsid w:val="00B73FE6"/>
    <w:rsid w:val="00B754CE"/>
    <w:rsid w:val="00B75CF4"/>
    <w:rsid w:val="00B768B8"/>
    <w:rsid w:val="00B77861"/>
    <w:rsid w:val="00B82212"/>
    <w:rsid w:val="00B84550"/>
    <w:rsid w:val="00B91331"/>
    <w:rsid w:val="00B9638B"/>
    <w:rsid w:val="00BB1C08"/>
    <w:rsid w:val="00BB735B"/>
    <w:rsid w:val="00BC7AC8"/>
    <w:rsid w:val="00BD4B34"/>
    <w:rsid w:val="00BD553A"/>
    <w:rsid w:val="00BD5614"/>
    <w:rsid w:val="00BE1CF9"/>
    <w:rsid w:val="00BE2298"/>
    <w:rsid w:val="00BE32CB"/>
    <w:rsid w:val="00BF200D"/>
    <w:rsid w:val="00BF308D"/>
    <w:rsid w:val="00BF3273"/>
    <w:rsid w:val="00C04A0C"/>
    <w:rsid w:val="00C13AEA"/>
    <w:rsid w:val="00C15C0B"/>
    <w:rsid w:val="00C16252"/>
    <w:rsid w:val="00C2571E"/>
    <w:rsid w:val="00C3094D"/>
    <w:rsid w:val="00C320AC"/>
    <w:rsid w:val="00C373BE"/>
    <w:rsid w:val="00C519F6"/>
    <w:rsid w:val="00C5200F"/>
    <w:rsid w:val="00C576BF"/>
    <w:rsid w:val="00C75826"/>
    <w:rsid w:val="00C82424"/>
    <w:rsid w:val="00C847AD"/>
    <w:rsid w:val="00C8526F"/>
    <w:rsid w:val="00C937EC"/>
    <w:rsid w:val="00CA01D7"/>
    <w:rsid w:val="00CB1BA3"/>
    <w:rsid w:val="00CD076F"/>
    <w:rsid w:val="00CF6AA1"/>
    <w:rsid w:val="00D01099"/>
    <w:rsid w:val="00D030BA"/>
    <w:rsid w:val="00D1310F"/>
    <w:rsid w:val="00D15E2A"/>
    <w:rsid w:val="00D4063B"/>
    <w:rsid w:val="00D41AFF"/>
    <w:rsid w:val="00D540D4"/>
    <w:rsid w:val="00D73333"/>
    <w:rsid w:val="00D753E0"/>
    <w:rsid w:val="00D81086"/>
    <w:rsid w:val="00D8172D"/>
    <w:rsid w:val="00D81C2C"/>
    <w:rsid w:val="00D82A2F"/>
    <w:rsid w:val="00DA0A77"/>
    <w:rsid w:val="00DA10B7"/>
    <w:rsid w:val="00DA356C"/>
    <w:rsid w:val="00DC6B72"/>
    <w:rsid w:val="00DD4C3B"/>
    <w:rsid w:val="00DE0B71"/>
    <w:rsid w:val="00DE38DB"/>
    <w:rsid w:val="00DF15B7"/>
    <w:rsid w:val="00DF528B"/>
    <w:rsid w:val="00E03809"/>
    <w:rsid w:val="00E05394"/>
    <w:rsid w:val="00E0775F"/>
    <w:rsid w:val="00E32ADA"/>
    <w:rsid w:val="00E3412F"/>
    <w:rsid w:val="00E36D39"/>
    <w:rsid w:val="00E46400"/>
    <w:rsid w:val="00E46D07"/>
    <w:rsid w:val="00E618E3"/>
    <w:rsid w:val="00E776A6"/>
    <w:rsid w:val="00E94A0D"/>
    <w:rsid w:val="00EA460A"/>
    <w:rsid w:val="00EA4A15"/>
    <w:rsid w:val="00EA6D2F"/>
    <w:rsid w:val="00EB2D02"/>
    <w:rsid w:val="00EC6C11"/>
    <w:rsid w:val="00EC79DF"/>
    <w:rsid w:val="00ED4285"/>
    <w:rsid w:val="00ED7EC6"/>
    <w:rsid w:val="00EE2EF3"/>
    <w:rsid w:val="00EE7777"/>
    <w:rsid w:val="00EF6367"/>
    <w:rsid w:val="00EF7A0F"/>
    <w:rsid w:val="00F02C8D"/>
    <w:rsid w:val="00F10EBC"/>
    <w:rsid w:val="00F44E8E"/>
    <w:rsid w:val="00F458D7"/>
    <w:rsid w:val="00F532EC"/>
    <w:rsid w:val="00F55640"/>
    <w:rsid w:val="00F60202"/>
    <w:rsid w:val="00F604B1"/>
    <w:rsid w:val="00F607D3"/>
    <w:rsid w:val="00F74767"/>
    <w:rsid w:val="00F77F19"/>
    <w:rsid w:val="00F81F1D"/>
    <w:rsid w:val="00FC3C87"/>
    <w:rsid w:val="00FD5F07"/>
    <w:rsid w:val="00FD6CB5"/>
    <w:rsid w:val="00FE30F9"/>
    <w:rsid w:val="00FE5E3F"/>
    <w:rsid w:val="00FF0483"/>
    <w:rsid w:val="00FF16C7"/>
    <w:rsid w:val="00FF5918"/>
    <w:rsid w:val="05C67170"/>
    <w:rsid w:val="0AA717D7"/>
    <w:rsid w:val="12AD08EE"/>
    <w:rsid w:val="1A023E00"/>
    <w:rsid w:val="1CDF5204"/>
    <w:rsid w:val="2CEC7538"/>
    <w:rsid w:val="2D1F7B4D"/>
    <w:rsid w:val="31CC6941"/>
    <w:rsid w:val="3934167F"/>
    <w:rsid w:val="3A521852"/>
    <w:rsid w:val="3AE4095C"/>
    <w:rsid w:val="41B003F4"/>
    <w:rsid w:val="41BB7C78"/>
    <w:rsid w:val="434D7BDF"/>
    <w:rsid w:val="465D7F5F"/>
    <w:rsid w:val="50A440E7"/>
    <w:rsid w:val="5B4D10BA"/>
    <w:rsid w:val="5D752EBE"/>
    <w:rsid w:val="5FD65A89"/>
    <w:rsid w:val="6D2C77DB"/>
    <w:rsid w:val="6E7B3427"/>
    <w:rsid w:val="6F8E3AD7"/>
    <w:rsid w:val="73DF7D6A"/>
    <w:rsid w:val="79AB6DB5"/>
    <w:rsid w:val="7B782F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Document Map"/>
    <w:basedOn w:val="1"/>
    <w:link w:val="11"/>
    <w:semiHidden/>
    <w:unhideWhenUsed/>
    <w:qFormat/>
    <w:uiPriority w:val="99"/>
    <w:rPr>
      <w:rFonts w:ascii="宋体"/>
      <w:sz w:val="18"/>
      <w:szCs w:val="18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文档结构图 Char"/>
    <w:basedOn w:val="8"/>
    <w:link w:val="3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BA74A4-A2F3-4B54-B1D3-BD201B6CEE9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447</Words>
  <Characters>2554</Characters>
  <Lines>21</Lines>
  <Paragraphs>5</Paragraphs>
  <TotalTime>9</TotalTime>
  <ScaleCrop>false</ScaleCrop>
  <LinksUpToDate>false</LinksUpToDate>
  <CharactersWithSpaces>2996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2019-04-29T06:59:00Z</dcterms:created>
  <dc:creator>姚力</dc:creator>
  <cp:lastModifiedBy>GAao</cp:lastModifiedBy>
  <cp:lastPrinted>2020-09-24T00:28:00Z</cp:lastPrinted>
  <dcterms:modified xsi:type="dcterms:W3CDTF">2021-06-30T01:25:54Z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